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03" w:rsidRPr="00DB58F3" w:rsidRDefault="00613B03" w:rsidP="00613B03">
      <w:pPr>
        <w:jc w:val="center"/>
        <w:rPr>
          <w:b/>
        </w:rPr>
      </w:pPr>
      <w:r w:rsidRPr="00DB58F3">
        <w:rPr>
          <w:b/>
        </w:rPr>
        <w:t>Cyklus prednášok</w:t>
      </w:r>
    </w:p>
    <w:p w:rsidR="00613B03" w:rsidRPr="00DB58F3" w:rsidRDefault="00DB58F3" w:rsidP="00613B03">
      <w:pPr>
        <w:jc w:val="center"/>
        <w:rPr>
          <w:b/>
          <w:sz w:val="36"/>
          <w:szCs w:val="36"/>
        </w:rPr>
      </w:pPr>
      <w:r w:rsidRPr="00DB58F3">
        <w:rPr>
          <w:b/>
          <w:sz w:val="36"/>
          <w:szCs w:val="36"/>
        </w:rPr>
        <w:t>Kresťan v modernej spoločnosti</w:t>
      </w:r>
    </w:p>
    <w:p w:rsidR="00613B03" w:rsidRPr="00DB58F3" w:rsidRDefault="00613B03" w:rsidP="00DB58F3">
      <w:pPr>
        <w:jc w:val="center"/>
        <w:rPr>
          <w:b/>
          <w:sz w:val="20"/>
          <w:szCs w:val="20"/>
        </w:rPr>
      </w:pPr>
      <w:r w:rsidRPr="00DB58F3">
        <w:rPr>
          <w:b/>
          <w:sz w:val="20"/>
          <w:szCs w:val="20"/>
        </w:rPr>
        <w:t xml:space="preserve">Nedeľa </w:t>
      </w:r>
      <w:r w:rsidR="00DB58F3" w:rsidRPr="00DB58F3">
        <w:rPr>
          <w:b/>
          <w:sz w:val="20"/>
          <w:szCs w:val="20"/>
        </w:rPr>
        <w:t>4.10.2015</w:t>
      </w:r>
    </w:p>
    <w:p w:rsidR="00613B03" w:rsidRPr="00DB58F3" w:rsidRDefault="00613B03" w:rsidP="00613B03"/>
    <w:p w:rsidR="00613B03" w:rsidRPr="00DB58F3" w:rsidRDefault="00613B03" w:rsidP="00613B03"/>
    <w:p w:rsidR="00613B03" w:rsidRPr="00DB58F3" w:rsidRDefault="00613B03" w:rsidP="00613B03"/>
    <w:p w:rsidR="00613B03" w:rsidRPr="00DB58F3" w:rsidRDefault="00613B03" w:rsidP="00613B03">
      <w:pPr>
        <w:rPr>
          <w:b/>
          <w:sz w:val="32"/>
          <w:szCs w:val="32"/>
        </w:rPr>
      </w:pPr>
      <w:r w:rsidRPr="00DB58F3">
        <w:rPr>
          <w:b/>
          <w:sz w:val="32"/>
          <w:szCs w:val="32"/>
        </w:rPr>
        <w:t>Úvod do knihy Zjavenie Jána</w:t>
      </w:r>
    </w:p>
    <w:p w:rsidR="00613B03" w:rsidRPr="00DB58F3" w:rsidRDefault="00613B03" w:rsidP="00613B03">
      <w:pPr>
        <w:rPr>
          <w:sz w:val="20"/>
          <w:szCs w:val="20"/>
        </w:rPr>
      </w:pPr>
      <w:r w:rsidRPr="00DB58F3">
        <w:rPr>
          <w:sz w:val="20"/>
          <w:szCs w:val="20"/>
        </w:rPr>
        <w:t>Sedem apokalyptických listov napísaných pre teba</w:t>
      </w:r>
    </w:p>
    <w:p w:rsidR="00613B03" w:rsidRPr="00DB58F3" w:rsidRDefault="00613B03" w:rsidP="00613B03"/>
    <w:p w:rsidR="00613B03" w:rsidRPr="00DB58F3" w:rsidRDefault="00613B03" w:rsidP="00613B03"/>
    <w:p w:rsidR="00613B03" w:rsidRPr="00DB58F3" w:rsidRDefault="00613B03" w:rsidP="00613B03"/>
    <w:p w:rsidR="00613B03" w:rsidRPr="00DB58F3" w:rsidRDefault="00613B03" w:rsidP="00613B03">
      <w:pPr>
        <w:ind w:left="708" w:hanging="648"/>
        <w:rPr>
          <w:sz w:val="20"/>
          <w:szCs w:val="20"/>
        </w:rPr>
      </w:pPr>
      <w:r w:rsidRPr="00DB58F3">
        <w:rPr>
          <w:b/>
        </w:rPr>
        <w:t>I.</w:t>
      </w:r>
      <w:r w:rsidRPr="00DB58F3">
        <w:t xml:space="preserve">   </w:t>
      </w:r>
      <w:r w:rsidRPr="00DB58F3">
        <w:rPr>
          <w:b/>
        </w:rPr>
        <w:t>Autor</w:t>
      </w:r>
      <w:r w:rsidRPr="00DB58F3">
        <w:t xml:space="preserve"> </w:t>
      </w:r>
      <w:r w:rsidRPr="00DB58F3">
        <w:tab/>
      </w:r>
      <w:r w:rsidRPr="00DB58F3">
        <w:tab/>
      </w:r>
      <w:r w:rsidRPr="00DB58F3">
        <w:tab/>
      </w:r>
      <w:r w:rsidRPr="00DB58F3">
        <w:tab/>
      </w:r>
      <w:r w:rsidRPr="00DB58F3">
        <w:tab/>
        <w:t>Zjavenie 1,1</w:t>
      </w:r>
      <w:r w:rsidRPr="00DB58F3">
        <w:tab/>
      </w:r>
      <w:r w:rsidRPr="00DB58F3">
        <w:tab/>
        <w:t xml:space="preserve">    </w:t>
      </w:r>
      <w:r w:rsidRPr="00DB58F3">
        <w:rPr>
          <w:sz w:val="20"/>
          <w:szCs w:val="20"/>
        </w:rPr>
        <w:t>Ježiš Kristus</w:t>
      </w:r>
    </w:p>
    <w:p w:rsidR="00613B03" w:rsidRPr="00DB58F3" w:rsidRDefault="00613B03" w:rsidP="00613B03"/>
    <w:p w:rsidR="00613B03" w:rsidRPr="00DB58F3" w:rsidRDefault="00613B03" w:rsidP="00613B03">
      <w:r w:rsidRPr="00DB58F3">
        <w:rPr>
          <w:b/>
        </w:rPr>
        <w:t>II.</w:t>
      </w:r>
      <w:r w:rsidRPr="00DB58F3">
        <w:t xml:space="preserve">   </w:t>
      </w:r>
      <w:r w:rsidRPr="00DB58F3">
        <w:rPr>
          <w:b/>
        </w:rPr>
        <w:t>Kľúč, ktorým sa kniha otvára</w:t>
      </w:r>
      <w:r w:rsidRPr="00DB58F3">
        <w:tab/>
      </w:r>
      <w:r w:rsidRPr="00DB58F3">
        <w:tab/>
        <w:t>Zjavenie 1,1-9</w:t>
      </w:r>
    </w:p>
    <w:p w:rsidR="00613B03" w:rsidRPr="00DB58F3" w:rsidRDefault="00613B03" w:rsidP="00613B03"/>
    <w:p w:rsidR="00613B03" w:rsidRPr="00DB58F3" w:rsidRDefault="00613B03" w:rsidP="00613B03">
      <w:pPr>
        <w:ind w:left="708" w:hanging="708"/>
        <w:rPr>
          <w:sz w:val="20"/>
          <w:szCs w:val="20"/>
        </w:rPr>
      </w:pPr>
      <w:r w:rsidRPr="00DB58F3">
        <w:rPr>
          <w:b/>
        </w:rPr>
        <w:t>III.</w:t>
      </w:r>
      <w:r w:rsidRPr="00DB58F3">
        <w:t xml:space="preserve"> </w:t>
      </w:r>
      <w:r w:rsidRPr="00DB58F3">
        <w:rPr>
          <w:b/>
        </w:rPr>
        <w:t xml:space="preserve">Adresa            </w:t>
      </w:r>
      <w:r w:rsidRPr="00DB58F3">
        <w:t xml:space="preserve">                             </w:t>
      </w:r>
      <w:r w:rsidRPr="00DB58F3">
        <w:tab/>
        <w:t xml:space="preserve">Zjavenie 1,19   </w:t>
      </w:r>
      <w:r w:rsidRPr="00DB58F3">
        <w:rPr>
          <w:sz w:val="20"/>
          <w:szCs w:val="20"/>
        </w:rPr>
        <w:t>kresťanom, ktorí chcú byť zachránení</w:t>
      </w:r>
    </w:p>
    <w:p w:rsidR="00613B03" w:rsidRPr="00DB58F3" w:rsidRDefault="00613B03" w:rsidP="00613B03"/>
    <w:p w:rsidR="00613B03" w:rsidRPr="00DB58F3" w:rsidRDefault="00613B03" w:rsidP="00613B03">
      <w:r w:rsidRPr="00DB58F3">
        <w:rPr>
          <w:b/>
        </w:rPr>
        <w:t>IV. Presnejšie určenie</w:t>
      </w:r>
      <w:r w:rsidRPr="00DB58F3">
        <w:tab/>
      </w:r>
      <w:r w:rsidRPr="00DB58F3">
        <w:tab/>
      </w:r>
      <w:r w:rsidRPr="00DB58F3">
        <w:tab/>
        <w:t>Zjavenie 2,11.29</w:t>
      </w:r>
    </w:p>
    <w:p w:rsidR="00613B03" w:rsidRPr="00DB58F3" w:rsidRDefault="00613B03" w:rsidP="00613B03"/>
    <w:p w:rsidR="00613B03" w:rsidRPr="00DB58F3" w:rsidRDefault="00613B03" w:rsidP="00613B03">
      <w:r w:rsidRPr="00DB58F3">
        <w:rPr>
          <w:b/>
        </w:rPr>
        <w:t xml:space="preserve">V.   Význam poradia                                   </w:t>
      </w:r>
      <w:r w:rsidRPr="00DB58F3">
        <w:t xml:space="preserve">Zjavenie 1,11  </w:t>
      </w:r>
    </w:p>
    <w:p w:rsidR="00613B03" w:rsidRPr="00DB58F3" w:rsidRDefault="00613B03" w:rsidP="00613B03"/>
    <w:p w:rsidR="00613B03" w:rsidRPr="00DB58F3" w:rsidRDefault="00613B03" w:rsidP="00613B03">
      <w:pPr>
        <w:numPr>
          <w:ilvl w:val="0"/>
          <w:numId w:val="3"/>
        </w:numPr>
        <w:tabs>
          <w:tab w:val="clear" w:pos="1770"/>
        </w:tabs>
        <w:ind w:left="1080"/>
        <w:rPr>
          <w:sz w:val="20"/>
          <w:szCs w:val="20"/>
        </w:rPr>
      </w:pPr>
      <w:r w:rsidRPr="00DB58F3">
        <w:rPr>
          <w:sz w:val="20"/>
          <w:szCs w:val="20"/>
        </w:rPr>
        <w:t>Zbory predstavujú pomery, ktoré boli v kresťanskej cirkvi v určitom storočí od nanebovstúpenia P. Ježiša až po jeho 2. príchod.</w:t>
      </w:r>
    </w:p>
    <w:p w:rsidR="00613B03" w:rsidRPr="00DB58F3" w:rsidRDefault="00613B03" w:rsidP="00613B03">
      <w:pPr>
        <w:numPr>
          <w:ilvl w:val="0"/>
          <w:numId w:val="3"/>
        </w:numPr>
        <w:tabs>
          <w:tab w:val="clear" w:pos="1770"/>
        </w:tabs>
        <w:ind w:left="1080"/>
        <w:rPr>
          <w:sz w:val="20"/>
          <w:szCs w:val="20"/>
        </w:rPr>
      </w:pPr>
      <w:r w:rsidRPr="00DB58F3">
        <w:rPr>
          <w:sz w:val="20"/>
          <w:szCs w:val="20"/>
        </w:rPr>
        <w:t>Tak  Kristus vidí svoju cirkev počas storočí</w:t>
      </w:r>
    </w:p>
    <w:p w:rsidR="00613B03" w:rsidRPr="00DB58F3" w:rsidRDefault="00613B03" w:rsidP="00613B03">
      <w:pPr>
        <w:rPr>
          <w:sz w:val="20"/>
          <w:szCs w:val="20"/>
        </w:rPr>
      </w:pPr>
    </w:p>
    <w:p w:rsidR="00DB58F3" w:rsidRPr="00DB58F3" w:rsidRDefault="00DB58F3" w:rsidP="00613B03">
      <w:pPr>
        <w:rPr>
          <w:sz w:val="20"/>
          <w:szCs w:val="20"/>
        </w:rPr>
      </w:pPr>
    </w:p>
    <w:p w:rsidR="00DB58F3" w:rsidRPr="00DB58F3" w:rsidRDefault="00DB58F3" w:rsidP="00613B03">
      <w:pPr>
        <w:rPr>
          <w:sz w:val="20"/>
          <w:szCs w:val="20"/>
        </w:rPr>
      </w:pPr>
    </w:p>
    <w:p w:rsidR="00DB58F3" w:rsidRPr="00DB58F3" w:rsidRDefault="00DB58F3" w:rsidP="00613B03">
      <w:pPr>
        <w:rPr>
          <w:sz w:val="20"/>
          <w:szCs w:val="20"/>
        </w:rPr>
      </w:pPr>
    </w:p>
    <w:p w:rsidR="00DB58F3" w:rsidRPr="00DB58F3" w:rsidRDefault="00DB58F3" w:rsidP="00613B03">
      <w:pPr>
        <w:rPr>
          <w:sz w:val="20"/>
          <w:szCs w:val="20"/>
        </w:rPr>
      </w:pPr>
    </w:p>
    <w:p w:rsidR="00DB58F3" w:rsidRPr="00DB58F3" w:rsidRDefault="00DB58F3" w:rsidP="00613B03"/>
    <w:p w:rsidR="00613B03" w:rsidRPr="00DB58F3" w:rsidRDefault="00613B03" w:rsidP="00613B03"/>
    <w:p w:rsidR="00613B03" w:rsidRPr="00DB58F3" w:rsidRDefault="00613B03" w:rsidP="00613B03">
      <w:pPr>
        <w:rPr>
          <w:b/>
        </w:rPr>
      </w:pPr>
      <w:r w:rsidRPr="00DB58F3">
        <w:rPr>
          <w:b/>
        </w:rPr>
        <w:lastRenderedPageBreak/>
        <w:t xml:space="preserve">VI.  Sedem charakteristických čŕt každého listu </w:t>
      </w:r>
    </w:p>
    <w:p w:rsidR="00613B03" w:rsidRPr="00DB58F3" w:rsidRDefault="00613B03" w:rsidP="00613B03">
      <w:pPr>
        <w:rPr>
          <w:b/>
        </w:rPr>
      </w:pPr>
    </w:p>
    <w:p w:rsidR="00613B03" w:rsidRPr="00DB58F3" w:rsidRDefault="00613B03" w:rsidP="00613B03">
      <w:pPr>
        <w:numPr>
          <w:ilvl w:val="0"/>
          <w:numId w:val="2"/>
        </w:numPr>
      </w:pPr>
      <w:r w:rsidRPr="00DB58F3">
        <w:t>Ježiš sa predstavuje</w:t>
      </w:r>
    </w:p>
    <w:p w:rsidR="00613B03" w:rsidRPr="00DB58F3" w:rsidRDefault="00613B03" w:rsidP="00613B03">
      <w:pPr>
        <w:numPr>
          <w:ilvl w:val="0"/>
          <w:numId w:val="2"/>
        </w:numPr>
      </w:pPr>
      <w:r w:rsidRPr="00DB58F3">
        <w:t>Význam názvu</w:t>
      </w:r>
    </w:p>
    <w:p w:rsidR="00613B03" w:rsidRPr="00DB58F3" w:rsidRDefault="00613B03" w:rsidP="00613B03">
      <w:pPr>
        <w:numPr>
          <w:ilvl w:val="0"/>
          <w:numId w:val="2"/>
        </w:numPr>
      </w:pPr>
      <w:r w:rsidRPr="00DB58F3">
        <w:t>Charakteristika</w:t>
      </w:r>
    </w:p>
    <w:p w:rsidR="00613B03" w:rsidRPr="00DB58F3" w:rsidRDefault="00613B03" w:rsidP="00613B03">
      <w:pPr>
        <w:numPr>
          <w:ilvl w:val="0"/>
          <w:numId w:val="2"/>
        </w:numPr>
      </w:pPr>
      <w:r w:rsidRPr="00DB58F3">
        <w:t>Pochvala</w:t>
      </w:r>
    </w:p>
    <w:p w:rsidR="00613B03" w:rsidRPr="00DB58F3" w:rsidRDefault="00613B03" w:rsidP="00613B03">
      <w:pPr>
        <w:numPr>
          <w:ilvl w:val="0"/>
          <w:numId w:val="2"/>
        </w:numPr>
      </w:pPr>
      <w:r w:rsidRPr="00DB58F3">
        <w:t>Napomenutie</w:t>
      </w:r>
    </w:p>
    <w:p w:rsidR="00613B03" w:rsidRPr="00DB58F3" w:rsidRDefault="00613B03" w:rsidP="00613B03">
      <w:pPr>
        <w:numPr>
          <w:ilvl w:val="0"/>
          <w:numId w:val="2"/>
        </w:numPr>
      </w:pPr>
      <w:r w:rsidRPr="00DB58F3">
        <w:t>Rada</w:t>
      </w:r>
    </w:p>
    <w:p w:rsidR="00613B03" w:rsidRPr="00DB58F3" w:rsidRDefault="00613B03" w:rsidP="00613B03">
      <w:pPr>
        <w:numPr>
          <w:ilvl w:val="0"/>
          <w:numId w:val="2"/>
        </w:numPr>
      </w:pPr>
      <w:r w:rsidRPr="00DB58F3">
        <w:t>Zasľúbenie</w:t>
      </w:r>
    </w:p>
    <w:p w:rsidR="00613B03" w:rsidRPr="00DB58F3" w:rsidRDefault="00613B03" w:rsidP="00613B03"/>
    <w:p w:rsidR="00613B03" w:rsidRPr="00DB58F3" w:rsidRDefault="00613B03" w:rsidP="00613B03"/>
    <w:p w:rsidR="00613B03" w:rsidRPr="00DB58F3" w:rsidRDefault="00613B03" w:rsidP="00613B03"/>
    <w:p w:rsidR="00613B03" w:rsidRPr="00DB58F3" w:rsidRDefault="00613B03" w:rsidP="00613B03">
      <w:pPr>
        <w:pBdr>
          <w:top w:val="single" w:sz="4" w:space="1" w:color="auto"/>
        </w:pBdr>
      </w:pPr>
    </w:p>
    <w:p w:rsidR="00613B03" w:rsidRPr="00DB58F3" w:rsidRDefault="00613B03" w:rsidP="00613B03">
      <w:pPr>
        <w:pBdr>
          <w:top w:val="single" w:sz="4" w:space="1" w:color="auto"/>
        </w:pBdr>
      </w:pPr>
    </w:p>
    <w:p w:rsidR="00613B03" w:rsidRPr="00DB58F3" w:rsidRDefault="00613B03" w:rsidP="00613B03">
      <w:pPr>
        <w:pBdr>
          <w:top w:val="single" w:sz="4" w:space="1" w:color="auto"/>
        </w:pBdr>
      </w:pPr>
    </w:p>
    <w:p w:rsidR="00613B03" w:rsidRPr="00DB58F3" w:rsidRDefault="00613B03" w:rsidP="00613B03"/>
    <w:p w:rsidR="00613B03" w:rsidRPr="00DB58F3" w:rsidRDefault="00613B03" w:rsidP="00613B03">
      <w:pPr>
        <w:rPr>
          <w:sz w:val="20"/>
          <w:szCs w:val="20"/>
        </w:rPr>
      </w:pPr>
      <w:r w:rsidRPr="00DB58F3">
        <w:rPr>
          <w:b/>
          <w:sz w:val="20"/>
          <w:szCs w:val="20"/>
        </w:rPr>
        <w:t>Na zamyslenie</w:t>
      </w:r>
      <w:r w:rsidRPr="00DB58F3">
        <w:rPr>
          <w:sz w:val="20"/>
          <w:szCs w:val="20"/>
        </w:rPr>
        <w:t xml:space="preserve">  </w:t>
      </w:r>
      <w:r w:rsidRPr="00DB58F3">
        <w:rPr>
          <w:sz w:val="20"/>
          <w:szCs w:val="20"/>
        </w:rPr>
        <w:tab/>
      </w:r>
      <w:r w:rsidRPr="00DB58F3">
        <w:rPr>
          <w:sz w:val="20"/>
          <w:szCs w:val="20"/>
        </w:rPr>
        <w:tab/>
        <w:t xml:space="preserve">  Prečo mi Ježiš Kristus píše list ?  </w:t>
      </w:r>
    </w:p>
    <w:p w:rsidR="00613B03" w:rsidRPr="00DB58F3" w:rsidRDefault="00613B03" w:rsidP="00613B03">
      <w:pPr>
        <w:ind w:left="1416" w:firstLine="708"/>
        <w:rPr>
          <w:sz w:val="20"/>
          <w:szCs w:val="20"/>
        </w:rPr>
      </w:pPr>
      <w:r w:rsidRPr="00DB58F3">
        <w:rPr>
          <w:sz w:val="20"/>
          <w:szCs w:val="20"/>
        </w:rPr>
        <w:t xml:space="preserve">  Má to nejaký význam pre mňa ?   </w:t>
      </w:r>
    </w:p>
    <w:p w:rsidR="00613B03" w:rsidRPr="00DB58F3" w:rsidRDefault="00613B03" w:rsidP="00613B03">
      <w:pPr>
        <w:rPr>
          <w:sz w:val="20"/>
          <w:szCs w:val="20"/>
        </w:rPr>
      </w:pPr>
    </w:p>
    <w:p w:rsidR="00613B03" w:rsidRPr="00DB58F3" w:rsidRDefault="00613B03" w:rsidP="00613B03">
      <w:pPr>
        <w:rPr>
          <w:sz w:val="20"/>
          <w:szCs w:val="20"/>
        </w:rPr>
      </w:pPr>
    </w:p>
    <w:p w:rsidR="00613B03" w:rsidRPr="00DB58F3" w:rsidRDefault="00613B03" w:rsidP="00613B03">
      <w:pPr>
        <w:rPr>
          <w:sz w:val="20"/>
          <w:szCs w:val="20"/>
        </w:rPr>
      </w:pPr>
      <w:r w:rsidRPr="00DB58F3">
        <w:rPr>
          <w:b/>
          <w:sz w:val="20"/>
          <w:szCs w:val="20"/>
        </w:rPr>
        <w:t>Čo môžem urobiť</w:t>
      </w:r>
      <w:r w:rsidRPr="00DB58F3">
        <w:rPr>
          <w:sz w:val="20"/>
          <w:szCs w:val="20"/>
        </w:rPr>
        <w:t xml:space="preserve">      </w:t>
      </w:r>
      <w:r w:rsidRPr="00DB58F3">
        <w:rPr>
          <w:sz w:val="20"/>
          <w:szCs w:val="20"/>
        </w:rPr>
        <w:tab/>
        <w:t xml:space="preserve">  Tri veci :    Zjavenie 1, 3  </w:t>
      </w:r>
    </w:p>
    <w:p w:rsidR="00613B03" w:rsidRPr="00DB58F3" w:rsidRDefault="00613B03" w:rsidP="00613B03">
      <w:pPr>
        <w:rPr>
          <w:sz w:val="20"/>
          <w:szCs w:val="20"/>
        </w:rPr>
      </w:pPr>
    </w:p>
    <w:p w:rsidR="00613B03" w:rsidRPr="00DB58F3" w:rsidRDefault="00613B03" w:rsidP="00613B03">
      <w:pPr>
        <w:rPr>
          <w:sz w:val="20"/>
          <w:szCs w:val="20"/>
        </w:rPr>
      </w:pPr>
    </w:p>
    <w:p w:rsidR="00613B03" w:rsidRPr="00DB58F3" w:rsidRDefault="00613B03" w:rsidP="00613B03">
      <w:pPr>
        <w:rPr>
          <w:b/>
          <w:sz w:val="20"/>
          <w:szCs w:val="20"/>
        </w:rPr>
      </w:pPr>
      <w:r w:rsidRPr="00DB58F3">
        <w:rPr>
          <w:b/>
          <w:sz w:val="20"/>
          <w:szCs w:val="20"/>
        </w:rPr>
        <w:t xml:space="preserve">Moje rozhodnutie </w:t>
      </w:r>
      <w:r w:rsidRPr="00DB58F3">
        <w:rPr>
          <w:b/>
          <w:sz w:val="20"/>
          <w:szCs w:val="20"/>
        </w:rPr>
        <w:tab/>
        <w:t xml:space="preserve">  ..................................................</w:t>
      </w:r>
    </w:p>
    <w:p w:rsidR="00613B03" w:rsidRPr="00DB58F3" w:rsidRDefault="00613B03" w:rsidP="00613B03">
      <w:pPr>
        <w:rPr>
          <w:b/>
        </w:rPr>
      </w:pPr>
    </w:p>
    <w:p w:rsidR="00613B03" w:rsidRPr="00DB58F3" w:rsidRDefault="00613B03" w:rsidP="00613B03">
      <w:pPr>
        <w:rPr>
          <w:b/>
        </w:rPr>
      </w:pPr>
    </w:p>
    <w:p w:rsidR="00613B03" w:rsidRPr="00DB58F3" w:rsidRDefault="00613B03" w:rsidP="00613B03">
      <w:pPr>
        <w:rPr>
          <w:b/>
        </w:rPr>
      </w:pPr>
    </w:p>
    <w:p w:rsidR="00613B03" w:rsidRPr="00DB58F3" w:rsidRDefault="00613B03" w:rsidP="00613B03">
      <w:pPr>
        <w:rPr>
          <w:b/>
        </w:rPr>
      </w:pPr>
    </w:p>
    <w:p w:rsidR="00DB58F3" w:rsidRPr="00DB58F3" w:rsidRDefault="00DB58F3" w:rsidP="00613B03">
      <w:pPr>
        <w:rPr>
          <w:b/>
        </w:rPr>
      </w:pPr>
    </w:p>
    <w:p w:rsidR="00DB58F3" w:rsidRPr="00DB58F3" w:rsidRDefault="00DB58F3" w:rsidP="00613B03">
      <w:pPr>
        <w:rPr>
          <w:b/>
        </w:rPr>
      </w:pPr>
    </w:p>
    <w:p w:rsidR="00DB58F3" w:rsidRPr="00DB58F3" w:rsidRDefault="00DB58F3" w:rsidP="00613B03">
      <w:pPr>
        <w:rPr>
          <w:b/>
        </w:rPr>
      </w:pPr>
    </w:p>
    <w:p w:rsidR="00DB58F3" w:rsidRPr="00DB58F3" w:rsidRDefault="00DB58F3" w:rsidP="00613B03">
      <w:pPr>
        <w:rPr>
          <w:b/>
        </w:rPr>
      </w:pPr>
    </w:p>
    <w:p w:rsidR="00DB58F3" w:rsidRPr="00DB58F3" w:rsidRDefault="00DB58F3" w:rsidP="00613B03">
      <w:pPr>
        <w:rPr>
          <w:b/>
        </w:rPr>
      </w:pPr>
    </w:p>
    <w:p w:rsidR="00DB58F3" w:rsidRPr="00DB58F3" w:rsidRDefault="00DB58F3" w:rsidP="00613B03">
      <w:pPr>
        <w:rPr>
          <w:b/>
        </w:rPr>
      </w:pPr>
    </w:p>
    <w:p w:rsidR="00613B03" w:rsidRPr="00DB58F3" w:rsidRDefault="00613B03" w:rsidP="00613B03">
      <w:pPr>
        <w:rPr>
          <w:b/>
        </w:rPr>
      </w:pPr>
    </w:p>
    <w:p w:rsidR="00613B03" w:rsidRPr="00DB58F3" w:rsidRDefault="00613B03" w:rsidP="00613B03">
      <w:pPr>
        <w:jc w:val="center"/>
        <w:rPr>
          <w:b/>
          <w:sz w:val="36"/>
          <w:szCs w:val="36"/>
          <w:u w:val="single"/>
        </w:rPr>
      </w:pPr>
      <w:r w:rsidRPr="00DB58F3">
        <w:rPr>
          <w:b/>
          <w:sz w:val="36"/>
          <w:szCs w:val="36"/>
          <w:u w:val="single"/>
        </w:rPr>
        <w:t>Nebezpeče</w:t>
      </w:r>
      <w:r w:rsidR="00DB58F3" w:rsidRPr="00DB58F3">
        <w:rPr>
          <w:b/>
          <w:sz w:val="36"/>
          <w:szCs w:val="36"/>
          <w:u w:val="single"/>
        </w:rPr>
        <w:t>nstvo stereotypu</w:t>
      </w:r>
    </w:p>
    <w:p w:rsidR="00613B03" w:rsidRPr="00DB58F3" w:rsidRDefault="00613B03" w:rsidP="00613B03">
      <w:pPr>
        <w:jc w:val="center"/>
        <w:rPr>
          <w:sz w:val="16"/>
          <w:szCs w:val="16"/>
        </w:rPr>
      </w:pPr>
      <w:r w:rsidRPr="00DB58F3">
        <w:rPr>
          <w:sz w:val="16"/>
          <w:szCs w:val="16"/>
        </w:rPr>
        <w:t>Prvý apokalyptický list napísaný pre Teba</w:t>
      </w:r>
    </w:p>
    <w:p w:rsidR="00613B03" w:rsidRPr="00DB58F3" w:rsidRDefault="00DB58F3" w:rsidP="00DB58F3">
      <w:pPr>
        <w:jc w:val="center"/>
        <w:rPr>
          <w:b/>
          <w:sz w:val="40"/>
        </w:rPr>
      </w:pPr>
      <w:r w:rsidRPr="00DB58F3">
        <w:rPr>
          <w:b/>
          <w:sz w:val="40"/>
        </w:rPr>
        <w:t>II.</w:t>
      </w:r>
    </w:p>
    <w:p w:rsidR="00613B03" w:rsidRPr="00DB58F3" w:rsidRDefault="00613B03" w:rsidP="00613B03">
      <w:pPr>
        <w:rPr>
          <w:b/>
        </w:rPr>
      </w:pPr>
      <w:r w:rsidRPr="00DB58F3">
        <w:rPr>
          <w:b/>
        </w:rPr>
        <w:t xml:space="preserve">I.   Ako sa J. Kristus predstavuje ? </w:t>
      </w:r>
    </w:p>
    <w:p w:rsidR="00613B03" w:rsidRPr="00DB58F3" w:rsidRDefault="00613B03" w:rsidP="00613B03">
      <w:pPr>
        <w:ind w:left="1416" w:firstLine="708"/>
        <w:rPr>
          <w:b/>
        </w:rPr>
      </w:pPr>
      <w:r w:rsidRPr="00DB58F3">
        <w:rPr>
          <w:b/>
        </w:rPr>
        <w:t xml:space="preserve"> </w:t>
      </w:r>
    </w:p>
    <w:p w:rsidR="00613B03" w:rsidRPr="00DB58F3" w:rsidRDefault="00613B03" w:rsidP="00613B03">
      <w:pPr>
        <w:ind w:left="1416" w:firstLine="708"/>
        <w:rPr>
          <w:sz w:val="20"/>
          <w:szCs w:val="20"/>
        </w:rPr>
      </w:pPr>
      <w:r w:rsidRPr="00DB58F3">
        <w:rPr>
          <w:sz w:val="20"/>
          <w:szCs w:val="20"/>
        </w:rPr>
        <w:t>Zjavenie 2,1</w:t>
      </w:r>
      <w:r w:rsidRPr="00DB58F3">
        <w:rPr>
          <w:b/>
        </w:rPr>
        <w:t xml:space="preserve"> </w:t>
      </w:r>
      <w:r w:rsidRPr="00DB58F3">
        <w:rPr>
          <w:sz w:val="20"/>
          <w:szCs w:val="20"/>
        </w:rPr>
        <w:t>Drží hviezdy a prechádza sa</w:t>
      </w:r>
    </w:p>
    <w:p w:rsidR="00613B03" w:rsidRPr="00DB58F3" w:rsidRDefault="00613B03" w:rsidP="00613B03">
      <w:pPr>
        <w:rPr>
          <w:b/>
          <w:sz w:val="20"/>
          <w:szCs w:val="20"/>
        </w:rPr>
      </w:pPr>
    </w:p>
    <w:p w:rsidR="00613B03" w:rsidRPr="00DB58F3" w:rsidRDefault="00613B03" w:rsidP="00613B03">
      <w:pPr>
        <w:rPr>
          <w:b/>
          <w:sz w:val="20"/>
          <w:szCs w:val="20"/>
        </w:rPr>
      </w:pPr>
      <w:r w:rsidRPr="00DB58F3">
        <w:rPr>
          <w:b/>
        </w:rPr>
        <w:t>II. Význam názvu :</w:t>
      </w:r>
      <w:r w:rsidRPr="00DB58F3">
        <w:rPr>
          <w:b/>
        </w:rPr>
        <w:tab/>
        <w:t xml:space="preserve"> </w:t>
      </w:r>
      <w:proofErr w:type="spellStart"/>
      <w:r w:rsidRPr="00DB58F3">
        <w:rPr>
          <w:sz w:val="20"/>
          <w:szCs w:val="20"/>
        </w:rPr>
        <w:t>Efez</w:t>
      </w:r>
      <w:proofErr w:type="spellEnd"/>
      <w:r w:rsidRPr="00DB58F3">
        <w:rPr>
          <w:sz w:val="20"/>
          <w:szCs w:val="20"/>
        </w:rPr>
        <w:t xml:space="preserve"> znamená žiaduci</w:t>
      </w:r>
    </w:p>
    <w:p w:rsidR="00613B03" w:rsidRPr="00DB58F3" w:rsidRDefault="00613B03" w:rsidP="00613B03">
      <w:pPr>
        <w:rPr>
          <w:b/>
          <w:sz w:val="20"/>
          <w:szCs w:val="20"/>
        </w:rPr>
      </w:pPr>
    </w:p>
    <w:p w:rsidR="00613B03" w:rsidRPr="00DB58F3" w:rsidRDefault="00613B03" w:rsidP="00613B03">
      <w:pPr>
        <w:rPr>
          <w:b/>
        </w:rPr>
      </w:pPr>
      <w:r w:rsidRPr="00DB58F3">
        <w:rPr>
          <w:b/>
        </w:rPr>
        <w:t>III. Charakteristika mesta, zboru</w:t>
      </w:r>
    </w:p>
    <w:p w:rsidR="00613B03" w:rsidRPr="00DB58F3" w:rsidRDefault="00613B03" w:rsidP="00613B03">
      <w:pPr>
        <w:ind w:left="1416" w:firstLine="708"/>
        <w:rPr>
          <w:sz w:val="20"/>
          <w:szCs w:val="20"/>
        </w:rPr>
      </w:pPr>
    </w:p>
    <w:p w:rsidR="00613B03" w:rsidRPr="00DB58F3" w:rsidRDefault="00613B03" w:rsidP="00613B03">
      <w:pPr>
        <w:ind w:left="1416" w:firstLine="708"/>
        <w:rPr>
          <w:sz w:val="20"/>
          <w:szCs w:val="20"/>
        </w:rPr>
      </w:pPr>
      <w:r w:rsidRPr="00DB58F3">
        <w:rPr>
          <w:sz w:val="20"/>
          <w:szCs w:val="20"/>
        </w:rPr>
        <w:t>Apoštolská cirkev naplnená Duchom Svätým</w:t>
      </w:r>
    </w:p>
    <w:p w:rsidR="00613B03" w:rsidRPr="00DB58F3" w:rsidRDefault="00613B03" w:rsidP="00613B03">
      <w:pPr>
        <w:rPr>
          <w:sz w:val="20"/>
          <w:szCs w:val="20"/>
        </w:rPr>
      </w:pPr>
      <w:r w:rsidRPr="00DB58F3">
        <w:rPr>
          <w:sz w:val="20"/>
          <w:szCs w:val="20"/>
        </w:rPr>
        <w:tab/>
      </w:r>
      <w:r w:rsidRPr="00DB58F3">
        <w:rPr>
          <w:sz w:val="20"/>
          <w:szCs w:val="20"/>
        </w:rPr>
        <w:tab/>
      </w:r>
      <w:r w:rsidRPr="00DB58F3">
        <w:rPr>
          <w:sz w:val="20"/>
          <w:szCs w:val="20"/>
        </w:rPr>
        <w:tab/>
      </w:r>
      <w:r w:rsidRPr="00DB58F3">
        <w:rPr>
          <w:sz w:val="20"/>
          <w:szCs w:val="20"/>
        </w:rPr>
        <w:tab/>
      </w:r>
    </w:p>
    <w:p w:rsidR="00613B03" w:rsidRPr="00DB58F3" w:rsidRDefault="00613B03" w:rsidP="00613B03">
      <w:pPr>
        <w:ind w:left="2124" w:hanging="2124"/>
        <w:rPr>
          <w:b/>
        </w:rPr>
      </w:pPr>
      <w:r w:rsidRPr="00DB58F3">
        <w:rPr>
          <w:b/>
        </w:rPr>
        <w:t>IV. Pochvala</w:t>
      </w:r>
      <w:r w:rsidRPr="00DB58F3">
        <w:rPr>
          <w:b/>
        </w:rPr>
        <w:tab/>
      </w:r>
      <w:r w:rsidRPr="00DB58F3">
        <w:rPr>
          <w:sz w:val="20"/>
          <w:szCs w:val="20"/>
        </w:rPr>
        <w:t>Zbor bol horlivý, nadšený, pracovitý, trpezlivý, uplatňoval cirkevnú disciplínu.</w:t>
      </w:r>
    </w:p>
    <w:p w:rsidR="00613B03" w:rsidRPr="00DB58F3" w:rsidRDefault="00613B03" w:rsidP="00613B03">
      <w:pPr>
        <w:ind w:left="2124"/>
        <w:jc w:val="both"/>
        <w:rPr>
          <w:sz w:val="20"/>
          <w:szCs w:val="20"/>
        </w:rPr>
      </w:pPr>
      <w:r w:rsidRPr="00DB58F3">
        <w:rPr>
          <w:sz w:val="20"/>
          <w:szCs w:val="20"/>
        </w:rPr>
        <w:t xml:space="preserve">Rozlišovali medzi pravým a nepravým učením. Falošní učitelia chceli rozložiť cirkev z vnútra, ale nepodarilo sa im. </w:t>
      </w:r>
    </w:p>
    <w:p w:rsidR="00613B03" w:rsidRPr="00DB58F3" w:rsidRDefault="00613B03" w:rsidP="00613B03">
      <w:pPr>
        <w:ind w:left="2124"/>
        <w:jc w:val="both"/>
        <w:rPr>
          <w:sz w:val="20"/>
          <w:szCs w:val="20"/>
        </w:rPr>
      </w:pPr>
      <w:proofErr w:type="spellStart"/>
      <w:r w:rsidRPr="00DB58F3">
        <w:rPr>
          <w:sz w:val="20"/>
          <w:szCs w:val="20"/>
        </w:rPr>
        <w:t>Mikulášenci</w:t>
      </w:r>
      <w:proofErr w:type="spellEnd"/>
      <w:r w:rsidRPr="00DB58F3">
        <w:rPr>
          <w:sz w:val="20"/>
          <w:szCs w:val="20"/>
        </w:rPr>
        <w:t xml:space="preserve"> nesprávne pochopili vzťah medzi zákonom a milosťou. Cirkev odmietla nové učenie a tak sa stotožnila s J. Kristom.</w:t>
      </w:r>
    </w:p>
    <w:p w:rsidR="00613B03" w:rsidRPr="00DB58F3" w:rsidRDefault="00613B03" w:rsidP="00613B03">
      <w:pPr>
        <w:ind w:left="2832" w:firstLine="3"/>
        <w:rPr>
          <w:sz w:val="20"/>
          <w:szCs w:val="20"/>
        </w:rPr>
      </w:pPr>
    </w:p>
    <w:p w:rsidR="00613B03" w:rsidRPr="00DB58F3" w:rsidRDefault="00613B03" w:rsidP="00613B03">
      <w:pPr>
        <w:ind w:left="2124" w:hanging="2124"/>
        <w:rPr>
          <w:b/>
        </w:rPr>
      </w:pPr>
      <w:r w:rsidRPr="00DB58F3">
        <w:rPr>
          <w:b/>
        </w:rPr>
        <w:t>V.   Napomenutie</w:t>
      </w:r>
      <w:r w:rsidRPr="00DB58F3">
        <w:rPr>
          <w:b/>
        </w:rPr>
        <w:tab/>
      </w:r>
      <w:r w:rsidRPr="00DB58F3">
        <w:rPr>
          <w:b/>
          <w:sz w:val="20"/>
          <w:szCs w:val="20"/>
        </w:rPr>
        <w:t>1.</w:t>
      </w:r>
      <w:r w:rsidRPr="00DB58F3">
        <w:rPr>
          <w:sz w:val="20"/>
          <w:szCs w:val="20"/>
        </w:rPr>
        <w:t xml:space="preserve">    Zjavenie 2,4    Cirkev opúšťala niečo podstatného, čo predtým bolo motiváciou ich práce  v cirkvi aj v živote. To čo robím bez lásky a nadšenia, to nemá význam pre Krista.</w:t>
      </w:r>
    </w:p>
    <w:p w:rsidR="00613B03" w:rsidRPr="00DB58F3" w:rsidRDefault="00613B03" w:rsidP="00613B03">
      <w:pPr>
        <w:ind w:left="2124"/>
        <w:jc w:val="both"/>
        <w:rPr>
          <w:sz w:val="20"/>
          <w:szCs w:val="20"/>
        </w:rPr>
      </w:pPr>
      <w:r w:rsidRPr="00DB58F3">
        <w:rPr>
          <w:b/>
          <w:sz w:val="20"/>
          <w:szCs w:val="20"/>
        </w:rPr>
        <w:t>2.</w:t>
      </w:r>
      <w:r w:rsidRPr="00DB58F3">
        <w:rPr>
          <w:sz w:val="20"/>
          <w:szCs w:val="20"/>
        </w:rPr>
        <w:t xml:space="preserve">  Cirkev mala pekné výsledky v misijnej práci. Veď celá Ázia počula Slovo. Zakladali nové zbory. Avšak keď sa vzťah ku Kristovi naruší, nemôže byť Boh spokojný a prácu vykonanú pre neho neprijíma. Vzťah lásky je založený na dobrovoľnosti. </w:t>
      </w:r>
    </w:p>
    <w:p w:rsidR="00613B03" w:rsidRPr="00DB58F3" w:rsidRDefault="00613B03" w:rsidP="00613B03">
      <w:pPr>
        <w:ind w:left="2124"/>
        <w:jc w:val="both"/>
        <w:rPr>
          <w:sz w:val="20"/>
          <w:szCs w:val="20"/>
        </w:rPr>
      </w:pPr>
      <w:r w:rsidRPr="00DB58F3">
        <w:rPr>
          <w:b/>
          <w:sz w:val="20"/>
          <w:szCs w:val="20"/>
        </w:rPr>
        <w:t>3.</w:t>
      </w:r>
      <w:r w:rsidRPr="00DB58F3">
        <w:rPr>
          <w:sz w:val="20"/>
          <w:szCs w:val="20"/>
        </w:rPr>
        <w:t xml:space="preserve"> Všetko, čo je okolo nás, stráca po čase na príťažlivosti a  zovšednie. A to sa môže týkať aj duchovného života. Preto píše Ježiš list.</w:t>
      </w:r>
    </w:p>
    <w:p w:rsidR="00613B03" w:rsidRPr="00DB58F3" w:rsidRDefault="00613B03" w:rsidP="00613B03">
      <w:pPr>
        <w:rPr>
          <w:b/>
        </w:rPr>
      </w:pPr>
      <w:bookmarkStart w:id="0" w:name="_GoBack"/>
      <w:bookmarkEnd w:id="0"/>
    </w:p>
    <w:p w:rsidR="00613B03" w:rsidRPr="00DB58F3" w:rsidRDefault="00613B03" w:rsidP="00613B03">
      <w:pPr>
        <w:rPr>
          <w:b/>
        </w:rPr>
      </w:pPr>
      <w:r w:rsidRPr="00DB58F3">
        <w:rPr>
          <w:b/>
        </w:rPr>
        <w:lastRenderedPageBreak/>
        <w:t>VI.  Rada</w:t>
      </w:r>
      <w:r w:rsidRPr="00DB58F3">
        <w:rPr>
          <w:b/>
        </w:rPr>
        <w:tab/>
      </w:r>
      <w:r w:rsidRPr="00DB58F3">
        <w:rPr>
          <w:b/>
        </w:rPr>
        <w:tab/>
      </w:r>
      <w:r w:rsidRPr="00DB58F3">
        <w:rPr>
          <w:sz w:val="20"/>
          <w:szCs w:val="20"/>
        </w:rPr>
        <w:t xml:space="preserve">Zjavenie 2,5  </w:t>
      </w:r>
    </w:p>
    <w:p w:rsidR="00613B03" w:rsidRPr="00DB58F3" w:rsidRDefault="00613B03" w:rsidP="00613B03">
      <w:pPr>
        <w:jc w:val="both"/>
        <w:rPr>
          <w:sz w:val="20"/>
          <w:szCs w:val="20"/>
        </w:rPr>
      </w:pPr>
      <w:r w:rsidRPr="00DB58F3">
        <w:rPr>
          <w:sz w:val="20"/>
          <w:szCs w:val="20"/>
        </w:rPr>
        <w:tab/>
      </w:r>
      <w:r w:rsidRPr="00DB58F3">
        <w:rPr>
          <w:sz w:val="20"/>
          <w:szCs w:val="20"/>
        </w:rPr>
        <w:tab/>
      </w:r>
      <w:r w:rsidRPr="00DB58F3">
        <w:rPr>
          <w:sz w:val="20"/>
          <w:szCs w:val="20"/>
        </w:rPr>
        <w:tab/>
      </w:r>
      <w:r w:rsidRPr="00DB58F3">
        <w:rPr>
          <w:b/>
          <w:sz w:val="20"/>
          <w:szCs w:val="20"/>
        </w:rPr>
        <w:t>Kajaj sa</w:t>
      </w:r>
      <w:r w:rsidRPr="00DB58F3">
        <w:rPr>
          <w:sz w:val="20"/>
          <w:szCs w:val="20"/>
        </w:rPr>
        <w:t xml:space="preserve"> </w:t>
      </w:r>
      <w:r w:rsidRPr="00DB58F3">
        <w:rPr>
          <w:sz w:val="16"/>
          <w:szCs w:val="16"/>
        </w:rPr>
        <w:t xml:space="preserve">(čiň pokánie)      </w:t>
      </w:r>
      <w:r w:rsidRPr="00DB58F3">
        <w:rPr>
          <w:sz w:val="20"/>
          <w:szCs w:val="20"/>
        </w:rPr>
        <w:t xml:space="preserve"> znamená zmeniť svoj názor, </w:t>
      </w:r>
    </w:p>
    <w:p w:rsidR="00613B03" w:rsidRPr="00DB58F3" w:rsidRDefault="00613B03" w:rsidP="00613B03">
      <w:pPr>
        <w:ind w:left="1416" w:firstLine="708"/>
        <w:jc w:val="both"/>
        <w:rPr>
          <w:sz w:val="20"/>
          <w:szCs w:val="20"/>
        </w:rPr>
      </w:pPr>
      <w:r w:rsidRPr="00DB58F3">
        <w:rPr>
          <w:sz w:val="20"/>
          <w:szCs w:val="20"/>
        </w:rPr>
        <w:t xml:space="preserve">                                    zmýšľanie. </w:t>
      </w:r>
    </w:p>
    <w:p w:rsidR="00613B03" w:rsidRPr="00DB58F3" w:rsidRDefault="00613B03" w:rsidP="00613B03">
      <w:pPr>
        <w:jc w:val="both"/>
        <w:rPr>
          <w:sz w:val="20"/>
          <w:szCs w:val="20"/>
        </w:rPr>
      </w:pPr>
      <w:r w:rsidRPr="00DB58F3">
        <w:rPr>
          <w:sz w:val="20"/>
          <w:szCs w:val="20"/>
        </w:rPr>
        <w:tab/>
      </w:r>
      <w:r w:rsidRPr="00DB58F3">
        <w:rPr>
          <w:sz w:val="20"/>
          <w:szCs w:val="20"/>
        </w:rPr>
        <w:tab/>
        <w:t xml:space="preserve">              Obrátiť sa, znamená zmeniť smer svojho  života.  </w:t>
      </w:r>
    </w:p>
    <w:p w:rsidR="00613B03" w:rsidRPr="00DB58F3" w:rsidRDefault="00613B03" w:rsidP="00613B03">
      <w:pPr>
        <w:ind w:left="2124"/>
        <w:jc w:val="both"/>
        <w:rPr>
          <w:sz w:val="20"/>
          <w:szCs w:val="20"/>
        </w:rPr>
      </w:pPr>
      <w:r w:rsidRPr="00DB58F3">
        <w:rPr>
          <w:sz w:val="20"/>
          <w:szCs w:val="20"/>
        </w:rPr>
        <w:t>Pohnúť svietnikom, na ktorom v chráme ustavične svietilo svetlo znamená, že Boh ho môže odobrať a  nechať ľudí v tme. Pán povedal, že sme svetlom tomuto svetu. To je naša stála úloha. Ale ak ju neplníme, cirkev stráca zmysel svojej existencie. Ježiš to jasne povedal v tej istej kázni, že ak naša spravodlivosť nebude hojnejšia, ako zákonníkov a farizejov, nevojdeme do kráľovstva nebeského. Mat 5,20</w:t>
      </w:r>
    </w:p>
    <w:p w:rsidR="00613B03" w:rsidRPr="00DB58F3" w:rsidRDefault="00613B03" w:rsidP="00613B03">
      <w:pPr>
        <w:ind w:left="2124"/>
        <w:jc w:val="both"/>
        <w:rPr>
          <w:sz w:val="20"/>
          <w:szCs w:val="20"/>
        </w:rPr>
      </w:pPr>
      <w:r w:rsidRPr="00DB58F3">
        <w:rPr>
          <w:sz w:val="20"/>
          <w:szCs w:val="20"/>
        </w:rPr>
        <w:t xml:space="preserve">Len Božia milosť môže zmeniť ľudí. Bez Krista, nám vždy bude chýbať to podstatné. </w:t>
      </w:r>
    </w:p>
    <w:p w:rsidR="00613B03" w:rsidRPr="00DB58F3" w:rsidRDefault="00613B03" w:rsidP="00613B03">
      <w:pPr>
        <w:jc w:val="both"/>
        <w:rPr>
          <w:sz w:val="20"/>
          <w:szCs w:val="20"/>
        </w:rPr>
      </w:pPr>
    </w:p>
    <w:p w:rsidR="00613B03" w:rsidRPr="00DB58F3" w:rsidRDefault="00613B03" w:rsidP="00613B03">
      <w:pPr>
        <w:jc w:val="both"/>
        <w:rPr>
          <w:sz w:val="20"/>
          <w:szCs w:val="20"/>
        </w:rPr>
      </w:pPr>
      <w:r w:rsidRPr="00DB58F3">
        <w:rPr>
          <w:b/>
        </w:rPr>
        <w:t xml:space="preserve">VII. Zasľúbenie </w:t>
      </w:r>
      <w:r w:rsidRPr="00DB58F3">
        <w:rPr>
          <w:b/>
        </w:rPr>
        <w:tab/>
      </w:r>
      <w:r w:rsidRPr="00DB58F3">
        <w:rPr>
          <w:sz w:val="20"/>
          <w:szCs w:val="20"/>
        </w:rPr>
        <w:t xml:space="preserve">Zjavenie 2,7 </w:t>
      </w:r>
    </w:p>
    <w:p w:rsidR="00613B03" w:rsidRPr="00DB58F3" w:rsidRDefault="00613B03" w:rsidP="00613B03">
      <w:pPr>
        <w:ind w:left="2124"/>
        <w:jc w:val="both"/>
        <w:rPr>
          <w:sz w:val="20"/>
          <w:szCs w:val="20"/>
        </w:rPr>
      </w:pPr>
      <w:r w:rsidRPr="00DB58F3">
        <w:rPr>
          <w:sz w:val="20"/>
          <w:szCs w:val="20"/>
        </w:rPr>
        <w:t>Už dne môžeme denne prijímať duchovný pokrm otvorením Božieho Slova</w:t>
      </w:r>
    </w:p>
    <w:p w:rsidR="00613B03" w:rsidRPr="00DB58F3" w:rsidRDefault="00613B03" w:rsidP="00613B03">
      <w:pPr>
        <w:ind w:left="2124" w:firstLine="708"/>
        <w:jc w:val="both"/>
        <w:rPr>
          <w:sz w:val="20"/>
          <w:szCs w:val="20"/>
        </w:rPr>
      </w:pPr>
    </w:p>
    <w:p w:rsidR="00613B03" w:rsidRPr="00DB58F3" w:rsidRDefault="00613B03" w:rsidP="00613B03">
      <w:pPr>
        <w:jc w:val="both"/>
        <w:rPr>
          <w:b/>
          <w:sz w:val="20"/>
          <w:szCs w:val="20"/>
        </w:rPr>
      </w:pPr>
    </w:p>
    <w:p w:rsidR="00613B03" w:rsidRPr="00DB58F3" w:rsidRDefault="00613B03" w:rsidP="00613B03">
      <w:pPr>
        <w:pBdr>
          <w:top w:val="single" w:sz="4" w:space="1" w:color="auto"/>
        </w:pBdr>
        <w:jc w:val="both"/>
        <w:rPr>
          <w:b/>
          <w:sz w:val="20"/>
          <w:szCs w:val="20"/>
        </w:rPr>
      </w:pPr>
    </w:p>
    <w:p w:rsidR="00613B03" w:rsidRPr="00DB58F3" w:rsidRDefault="00613B03" w:rsidP="00613B03">
      <w:pPr>
        <w:pBdr>
          <w:top w:val="single" w:sz="4" w:space="1" w:color="auto"/>
        </w:pBdr>
        <w:ind w:left="2124" w:hanging="2124"/>
        <w:jc w:val="both"/>
        <w:rPr>
          <w:sz w:val="16"/>
          <w:szCs w:val="16"/>
        </w:rPr>
      </w:pPr>
      <w:r w:rsidRPr="00DB58F3">
        <w:rPr>
          <w:b/>
          <w:sz w:val="20"/>
          <w:szCs w:val="20"/>
        </w:rPr>
        <w:t>Na zamyslenie</w:t>
      </w:r>
      <w:r w:rsidRPr="00DB58F3">
        <w:rPr>
          <w:sz w:val="20"/>
          <w:szCs w:val="20"/>
        </w:rPr>
        <w:tab/>
      </w:r>
      <w:r w:rsidRPr="00DB58F3">
        <w:rPr>
          <w:sz w:val="16"/>
          <w:szCs w:val="16"/>
        </w:rPr>
        <w:t>Prečo v prvej cirkvi zovšednelo nadšenie pre Krista ?  Nemôže sa to stať aj mne ?</w:t>
      </w:r>
    </w:p>
    <w:p w:rsidR="00613B03" w:rsidRPr="00DB58F3" w:rsidRDefault="00613B03" w:rsidP="00613B03">
      <w:pPr>
        <w:jc w:val="both"/>
        <w:rPr>
          <w:sz w:val="16"/>
          <w:szCs w:val="16"/>
        </w:rPr>
      </w:pP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  <w:t>Prečo z cirkvi takí „veriaci“  neodišli ?</w:t>
      </w:r>
    </w:p>
    <w:p w:rsidR="00613B03" w:rsidRPr="00DB58F3" w:rsidRDefault="00613B03" w:rsidP="00613B03">
      <w:pPr>
        <w:jc w:val="both"/>
        <w:rPr>
          <w:sz w:val="16"/>
          <w:szCs w:val="16"/>
        </w:rPr>
      </w:pP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  <w:t xml:space="preserve">Čo zostáva, keď láska zovšednie ?  Na čo potom  </w:t>
      </w:r>
    </w:p>
    <w:p w:rsidR="00613B03" w:rsidRPr="00DB58F3" w:rsidRDefault="00613B03" w:rsidP="00613B03">
      <w:pPr>
        <w:ind w:left="1416" w:firstLine="708"/>
        <w:jc w:val="both"/>
        <w:rPr>
          <w:sz w:val="16"/>
          <w:szCs w:val="16"/>
        </w:rPr>
      </w:pPr>
      <w:r w:rsidRPr="00DB58F3">
        <w:rPr>
          <w:sz w:val="16"/>
          <w:szCs w:val="16"/>
        </w:rPr>
        <w:t>dávame dôraz ?    Matúša 15,7.8</w:t>
      </w:r>
    </w:p>
    <w:p w:rsidR="00613B03" w:rsidRPr="00DB58F3" w:rsidRDefault="00613B03" w:rsidP="00613B03">
      <w:pPr>
        <w:jc w:val="both"/>
        <w:rPr>
          <w:b/>
          <w:sz w:val="20"/>
          <w:szCs w:val="20"/>
        </w:rPr>
      </w:pPr>
    </w:p>
    <w:p w:rsidR="00613B03" w:rsidRPr="00DB58F3" w:rsidRDefault="00613B03" w:rsidP="00613B03">
      <w:pPr>
        <w:jc w:val="both"/>
        <w:rPr>
          <w:sz w:val="16"/>
          <w:szCs w:val="16"/>
        </w:rPr>
      </w:pPr>
      <w:r w:rsidRPr="00DB58F3">
        <w:rPr>
          <w:b/>
          <w:sz w:val="20"/>
          <w:szCs w:val="20"/>
        </w:rPr>
        <w:t>Čo môžem urobiť</w:t>
      </w:r>
      <w:r w:rsidRPr="00DB58F3">
        <w:rPr>
          <w:sz w:val="20"/>
          <w:szCs w:val="20"/>
        </w:rPr>
        <w:tab/>
      </w:r>
      <w:r w:rsidRPr="00DB58F3">
        <w:rPr>
          <w:sz w:val="16"/>
          <w:szCs w:val="16"/>
        </w:rPr>
        <w:t xml:space="preserve">Zjavenie 2,5 </w:t>
      </w:r>
      <w:r w:rsidRPr="00DB58F3">
        <w:rPr>
          <w:sz w:val="16"/>
          <w:szCs w:val="16"/>
        </w:rPr>
        <w:tab/>
        <w:t>Kajať sa</w:t>
      </w:r>
    </w:p>
    <w:p w:rsidR="00613B03" w:rsidRPr="00DB58F3" w:rsidRDefault="00613B03" w:rsidP="00613B03">
      <w:pPr>
        <w:jc w:val="both"/>
        <w:rPr>
          <w:sz w:val="16"/>
          <w:szCs w:val="16"/>
        </w:rPr>
      </w:pP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  <w:t xml:space="preserve">        </w:t>
      </w:r>
      <w:r w:rsidRPr="00DB58F3">
        <w:rPr>
          <w:sz w:val="16"/>
          <w:szCs w:val="16"/>
        </w:rPr>
        <w:tab/>
        <w:t>Vyhľadať Ježiša</w:t>
      </w:r>
    </w:p>
    <w:p w:rsidR="00613B03" w:rsidRPr="00DB58F3" w:rsidRDefault="00613B03" w:rsidP="00613B03">
      <w:pPr>
        <w:jc w:val="both"/>
        <w:rPr>
          <w:sz w:val="16"/>
          <w:szCs w:val="16"/>
        </w:rPr>
      </w:pP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  <w:t xml:space="preserve">       </w:t>
      </w:r>
      <w:r w:rsidRPr="00DB58F3">
        <w:rPr>
          <w:sz w:val="16"/>
          <w:szCs w:val="16"/>
        </w:rPr>
        <w:tab/>
        <w:t>Oddeliť si pre neho čas</w:t>
      </w:r>
    </w:p>
    <w:p w:rsidR="00613B03" w:rsidRPr="00DB58F3" w:rsidRDefault="00613B03" w:rsidP="00613B03">
      <w:pPr>
        <w:jc w:val="both"/>
        <w:rPr>
          <w:sz w:val="16"/>
          <w:szCs w:val="16"/>
        </w:rPr>
      </w:pP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</w:r>
      <w:r w:rsidRPr="00DB58F3">
        <w:rPr>
          <w:sz w:val="16"/>
          <w:szCs w:val="16"/>
        </w:rPr>
        <w:tab/>
        <w:t xml:space="preserve">       </w:t>
      </w:r>
      <w:r w:rsidRPr="00DB58F3">
        <w:rPr>
          <w:sz w:val="16"/>
          <w:szCs w:val="16"/>
        </w:rPr>
        <w:tab/>
        <w:t>Dôverovať mu</w:t>
      </w:r>
    </w:p>
    <w:p w:rsidR="00613B03" w:rsidRPr="00DB58F3" w:rsidRDefault="00613B03" w:rsidP="00613B03">
      <w:pPr>
        <w:jc w:val="both"/>
        <w:rPr>
          <w:sz w:val="20"/>
          <w:szCs w:val="20"/>
        </w:rPr>
      </w:pPr>
      <w:r w:rsidRPr="00DB58F3">
        <w:rPr>
          <w:b/>
          <w:sz w:val="20"/>
          <w:szCs w:val="20"/>
        </w:rPr>
        <w:t xml:space="preserve">Moje rozhodnutie             </w:t>
      </w:r>
      <w:r w:rsidRPr="00DB58F3">
        <w:rPr>
          <w:sz w:val="20"/>
          <w:szCs w:val="20"/>
        </w:rPr>
        <w:t>.......................................................................................</w:t>
      </w:r>
    </w:p>
    <w:p w:rsidR="00613B03" w:rsidRPr="00DB58F3" w:rsidRDefault="00613B03" w:rsidP="00613B03">
      <w:pPr>
        <w:ind w:left="2124" w:hanging="2124"/>
        <w:jc w:val="both"/>
        <w:rPr>
          <w:b/>
          <w:sz w:val="20"/>
          <w:szCs w:val="20"/>
        </w:rPr>
      </w:pPr>
    </w:p>
    <w:p w:rsidR="00613B03" w:rsidRPr="00DB58F3" w:rsidRDefault="00613B03" w:rsidP="00613B03">
      <w:pPr>
        <w:ind w:left="2124" w:hanging="2124"/>
        <w:jc w:val="both"/>
        <w:rPr>
          <w:sz w:val="16"/>
          <w:szCs w:val="16"/>
        </w:rPr>
      </w:pPr>
      <w:r w:rsidRPr="00DB58F3">
        <w:rPr>
          <w:b/>
          <w:sz w:val="20"/>
          <w:szCs w:val="20"/>
        </w:rPr>
        <w:t>Moja modlitba</w:t>
      </w:r>
      <w:r w:rsidRPr="00DB58F3">
        <w:rPr>
          <w:sz w:val="20"/>
          <w:szCs w:val="20"/>
        </w:rPr>
        <w:tab/>
      </w:r>
      <w:r w:rsidRPr="00DB58F3">
        <w:rPr>
          <w:sz w:val="16"/>
          <w:szCs w:val="16"/>
        </w:rPr>
        <w:t>Nebeský Otče, uvedomujem si, ako potrebujem mať Ježišovu lásku a hlboký vzťah s ním. Chcem s Tebou</w:t>
      </w:r>
      <w:r w:rsidRPr="00DB58F3">
        <w:rPr>
          <w:sz w:val="20"/>
          <w:szCs w:val="20"/>
        </w:rPr>
        <w:t xml:space="preserve"> </w:t>
      </w:r>
      <w:r w:rsidRPr="00DB58F3">
        <w:rPr>
          <w:sz w:val="16"/>
          <w:szCs w:val="16"/>
        </w:rPr>
        <w:t>denne stráviť čas,</w:t>
      </w:r>
      <w:r w:rsidRPr="00DB58F3">
        <w:rPr>
          <w:sz w:val="20"/>
          <w:szCs w:val="20"/>
        </w:rPr>
        <w:t xml:space="preserve"> </w:t>
      </w:r>
      <w:r w:rsidRPr="00DB58F3">
        <w:rPr>
          <w:sz w:val="16"/>
          <w:szCs w:val="16"/>
        </w:rPr>
        <w:t xml:space="preserve">hovoriť a učiť sa Ti dôverovať. Prosím, pomôž mi v tomto zápase. </w:t>
      </w:r>
    </w:p>
    <w:p w:rsidR="00613B03" w:rsidRPr="00DB58F3" w:rsidRDefault="00613B03" w:rsidP="00613B03">
      <w:pPr>
        <w:ind w:left="2124" w:hanging="2124"/>
        <w:jc w:val="both"/>
        <w:rPr>
          <w:rFonts w:ascii="Arial Black" w:hAnsi="Arial Black"/>
          <w:b/>
          <w:sz w:val="28"/>
          <w:szCs w:val="40"/>
        </w:rPr>
      </w:pPr>
    </w:p>
    <w:p w:rsidR="00DB58F3" w:rsidRPr="00DB58F3" w:rsidRDefault="00DB58F3" w:rsidP="00613B03">
      <w:pPr>
        <w:ind w:left="2124" w:hanging="2124"/>
        <w:jc w:val="both"/>
        <w:rPr>
          <w:rFonts w:ascii="Arial Black" w:hAnsi="Arial Black"/>
          <w:b/>
          <w:sz w:val="28"/>
          <w:szCs w:val="40"/>
        </w:rPr>
      </w:pPr>
    </w:p>
    <w:p w:rsidR="00DB58F3" w:rsidRPr="00DB58F3" w:rsidRDefault="00DB58F3" w:rsidP="00613B03">
      <w:pPr>
        <w:ind w:left="2124" w:hanging="2124"/>
        <w:jc w:val="both"/>
        <w:rPr>
          <w:rFonts w:ascii="Arial Black" w:hAnsi="Arial Black"/>
          <w:b/>
          <w:sz w:val="28"/>
          <w:szCs w:val="40"/>
        </w:rPr>
      </w:pPr>
      <w:r w:rsidRPr="00DB58F3">
        <w:rPr>
          <w:rFonts w:ascii="Arial Black" w:hAnsi="Arial Black"/>
          <w:b/>
          <w:sz w:val="28"/>
          <w:szCs w:val="40"/>
        </w:rPr>
        <w:lastRenderedPageBreak/>
        <w:t>Kartička :</w:t>
      </w:r>
    </w:p>
    <w:p w:rsidR="00DB58F3" w:rsidRPr="00DB58F3" w:rsidRDefault="00DB58F3" w:rsidP="00613B03">
      <w:pPr>
        <w:ind w:left="2124" w:hanging="2124"/>
        <w:jc w:val="both"/>
        <w:rPr>
          <w:rFonts w:ascii="Arial Black" w:hAnsi="Arial Black"/>
          <w:b/>
          <w:sz w:val="28"/>
          <w:szCs w:val="40"/>
        </w:rPr>
      </w:pPr>
    </w:p>
    <w:p w:rsidR="00613B03" w:rsidRPr="00DB58F3" w:rsidRDefault="00613B03" w:rsidP="00613B03">
      <w:pPr>
        <w:ind w:left="2124" w:hanging="2124"/>
        <w:jc w:val="both"/>
        <w:rPr>
          <w:rFonts w:ascii="Arial Black" w:hAnsi="Arial Black"/>
          <w:b/>
          <w:sz w:val="20"/>
          <w:szCs w:val="40"/>
        </w:rPr>
      </w:pPr>
      <w:r w:rsidRPr="00DB58F3">
        <w:rPr>
          <w:rFonts w:ascii="Arial Black" w:hAnsi="Arial Black"/>
          <w:b/>
          <w:sz w:val="20"/>
          <w:szCs w:val="40"/>
        </w:rPr>
        <w:t xml:space="preserve">Uvítal by som :        </w:t>
      </w:r>
    </w:p>
    <w:p w:rsidR="00613B03" w:rsidRPr="00DB58F3" w:rsidRDefault="00613B03" w:rsidP="00613B03">
      <w:pPr>
        <w:ind w:left="2124" w:hanging="2124"/>
        <w:jc w:val="both"/>
        <w:rPr>
          <w:b/>
          <w:sz w:val="22"/>
          <w:szCs w:val="32"/>
        </w:rPr>
      </w:pPr>
    </w:p>
    <w:p w:rsidR="00613B03" w:rsidRPr="00DB58F3" w:rsidRDefault="00613B03" w:rsidP="00613B03">
      <w:pPr>
        <w:ind w:left="2124" w:hanging="2124"/>
        <w:jc w:val="both"/>
        <w:rPr>
          <w:b/>
          <w:sz w:val="22"/>
          <w:szCs w:val="32"/>
        </w:rPr>
      </w:pPr>
    </w:p>
    <w:p w:rsidR="00613B03" w:rsidRPr="00DB58F3" w:rsidRDefault="00613B03" w:rsidP="00613B03">
      <w:pPr>
        <w:ind w:left="2124" w:hanging="2124"/>
        <w:jc w:val="both"/>
        <w:rPr>
          <w:rFonts w:ascii="Arial Black" w:hAnsi="Arial Black"/>
          <w:b/>
          <w:sz w:val="20"/>
          <w:szCs w:val="32"/>
        </w:rPr>
      </w:pPr>
      <w:r w:rsidRPr="00DB58F3">
        <w:rPr>
          <w:rFonts w:ascii="Arial Black" w:hAnsi="Arial Black"/>
          <w:b/>
          <w:sz w:val="20"/>
          <w:szCs w:val="32"/>
        </w:rPr>
        <w:t xml:space="preserve">□  pomocný študijný materiál </w:t>
      </w:r>
    </w:p>
    <w:p w:rsidR="00613B03" w:rsidRPr="00DB58F3" w:rsidRDefault="00613B03" w:rsidP="00613B03">
      <w:pPr>
        <w:ind w:left="2124" w:hanging="2124"/>
        <w:jc w:val="both"/>
        <w:rPr>
          <w:rFonts w:ascii="Arial Black" w:hAnsi="Arial Black"/>
          <w:b/>
          <w:sz w:val="20"/>
          <w:szCs w:val="32"/>
        </w:rPr>
      </w:pPr>
      <w:r w:rsidRPr="00DB58F3">
        <w:rPr>
          <w:rFonts w:ascii="Arial Black" w:hAnsi="Arial Black"/>
          <w:b/>
          <w:sz w:val="20"/>
          <w:szCs w:val="32"/>
        </w:rPr>
        <w:t>□  návštevu</w:t>
      </w:r>
    </w:p>
    <w:p w:rsidR="00613B03" w:rsidRPr="00DB58F3" w:rsidRDefault="00613B03" w:rsidP="00613B03">
      <w:pPr>
        <w:ind w:left="2124" w:hanging="2124"/>
        <w:jc w:val="both"/>
        <w:rPr>
          <w:rFonts w:ascii="Arial Black" w:hAnsi="Arial Black"/>
          <w:b/>
          <w:sz w:val="20"/>
          <w:szCs w:val="32"/>
        </w:rPr>
      </w:pPr>
      <w:r w:rsidRPr="00DB58F3">
        <w:rPr>
          <w:rFonts w:ascii="Arial Black" w:hAnsi="Arial Black"/>
          <w:b/>
          <w:sz w:val="20"/>
          <w:szCs w:val="32"/>
        </w:rPr>
        <w:t>□  osobný rozhovor</w:t>
      </w:r>
    </w:p>
    <w:p w:rsidR="00613B03" w:rsidRPr="00DB58F3" w:rsidRDefault="00613B03" w:rsidP="00613B03">
      <w:pPr>
        <w:ind w:left="2124" w:hanging="2124"/>
        <w:jc w:val="both"/>
        <w:rPr>
          <w:rFonts w:ascii="Arial Black" w:hAnsi="Arial Black"/>
          <w:b/>
          <w:sz w:val="20"/>
          <w:szCs w:val="32"/>
        </w:rPr>
      </w:pPr>
      <w:r w:rsidRPr="00DB58F3">
        <w:rPr>
          <w:rFonts w:ascii="Arial Black" w:hAnsi="Arial Black"/>
          <w:b/>
          <w:sz w:val="20"/>
          <w:szCs w:val="32"/>
        </w:rPr>
        <w:t>□  diskusiu v malej skupine</w:t>
      </w:r>
    </w:p>
    <w:p w:rsidR="00613B03" w:rsidRPr="00DB58F3" w:rsidRDefault="00613B03" w:rsidP="00613B03">
      <w:pPr>
        <w:jc w:val="both"/>
        <w:rPr>
          <w:rFonts w:ascii="Arial Black" w:hAnsi="Arial Black"/>
          <w:b/>
          <w:sz w:val="20"/>
          <w:szCs w:val="32"/>
        </w:rPr>
      </w:pPr>
      <w:r w:rsidRPr="00DB58F3">
        <w:rPr>
          <w:rFonts w:ascii="Arial Black" w:hAnsi="Arial Black"/>
          <w:b/>
          <w:sz w:val="20"/>
          <w:szCs w:val="32"/>
        </w:rPr>
        <w:t>□  Biblický korešpondenčný kurz</w:t>
      </w:r>
    </w:p>
    <w:p w:rsidR="00613B03" w:rsidRPr="00DB58F3" w:rsidRDefault="00613B03" w:rsidP="00613B03">
      <w:pPr>
        <w:ind w:left="2124" w:hanging="2124"/>
        <w:jc w:val="both"/>
        <w:rPr>
          <w:rFonts w:ascii="Arial Black" w:hAnsi="Arial Black"/>
          <w:b/>
          <w:sz w:val="20"/>
          <w:szCs w:val="32"/>
        </w:rPr>
      </w:pPr>
      <w:r w:rsidRPr="00DB58F3">
        <w:rPr>
          <w:rFonts w:ascii="Arial Black" w:hAnsi="Arial Black"/>
          <w:b/>
          <w:sz w:val="20"/>
          <w:szCs w:val="32"/>
        </w:rPr>
        <w:t>□  Písmo Sväté</w:t>
      </w:r>
    </w:p>
    <w:p w:rsidR="00613B03" w:rsidRPr="00DB58F3" w:rsidRDefault="00613B03" w:rsidP="00613B03">
      <w:pPr>
        <w:ind w:left="2124" w:hanging="2124"/>
        <w:jc w:val="both"/>
        <w:rPr>
          <w:rFonts w:ascii="Arial Black" w:hAnsi="Arial Black"/>
          <w:b/>
          <w:sz w:val="20"/>
          <w:szCs w:val="32"/>
        </w:rPr>
      </w:pPr>
      <w:r w:rsidRPr="00DB58F3">
        <w:rPr>
          <w:rFonts w:ascii="Arial Black" w:hAnsi="Arial Black"/>
          <w:b/>
          <w:sz w:val="20"/>
          <w:szCs w:val="32"/>
        </w:rPr>
        <w:t>□  zapojenie do sociálnej práce</w:t>
      </w:r>
    </w:p>
    <w:p w:rsidR="00613B03" w:rsidRPr="00DB58F3" w:rsidRDefault="00613B03" w:rsidP="00613B03">
      <w:pPr>
        <w:ind w:left="2124" w:hanging="2124"/>
        <w:jc w:val="both"/>
        <w:rPr>
          <w:rFonts w:ascii="Arial Black" w:hAnsi="Arial Black"/>
          <w:b/>
          <w:sz w:val="20"/>
          <w:szCs w:val="32"/>
        </w:rPr>
      </w:pPr>
      <w:r w:rsidRPr="00DB58F3">
        <w:rPr>
          <w:rFonts w:ascii="Arial Black" w:hAnsi="Arial Black"/>
          <w:b/>
          <w:sz w:val="20"/>
          <w:szCs w:val="32"/>
        </w:rPr>
        <w:t>□  zapojenie mojich detí</w:t>
      </w:r>
    </w:p>
    <w:p w:rsidR="00613B03" w:rsidRPr="00DB58F3" w:rsidRDefault="00613B03" w:rsidP="00613B03">
      <w:pPr>
        <w:ind w:left="2124" w:hanging="2124"/>
        <w:jc w:val="both"/>
        <w:rPr>
          <w:rFonts w:ascii="Arial Black" w:hAnsi="Arial Black"/>
          <w:b/>
          <w:sz w:val="20"/>
          <w:szCs w:val="32"/>
        </w:rPr>
      </w:pPr>
      <w:r w:rsidRPr="00DB58F3">
        <w:rPr>
          <w:rFonts w:ascii="Arial Black" w:hAnsi="Arial Black"/>
          <w:b/>
          <w:sz w:val="20"/>
          <w:szCs w:val="32"/>
        </w:rPr>
        <w:t>□  iné</w:t>
      </w:r>
    </w:p>
    <w:p w:rsidR="00613B03" w:rsidRPr="00DB58F3" w:rsidRDefault="00613B03" w:rsidP="00613B03">
      <w:pPr>
        <w:ind w:left="2124" w:hanging="2124"/>
        <w:jc w:val="both"/>
        <w:rPr>
          <w:sz w:val="22"/>
          <w:szCs w:val="32"/>
        </w:rPr>
      </w:pPr>
    </w:p>
    <w:p w:rsidR="00613B03" w:rsidRPr="00DB58F3" w:rsidRDefault="00613B03" w:rsidP="00613B03">
      <w:pPr>
        <w:ind w:left="2124" w:hanging="2124"/>
        <w:jc w:val="both"/>
        <w:rPr>
          <w:sz w:val="22"/>
          <w:szCs w:val="32"/>
        </w:rPr>
      </w:pPr>
    </w:p>
    <w:p w:rsidR="00613B03" w:rsidRPr="00DB58F3" w:rsidRDefault="00613B03" w:rsidP="00613B03">
      <w:pPr>
        <w:ind w:left="2124" w:hanging="2124"/>
        <w:jc w:val="both"/>
        <w:rPr>
          <w:sz w:val="22"/>
          <w:szCs w:val="32"/>
        </w:rPr>
      </w:pPr>
    </w:p>
    <w:p w:rsidR="00613B03" w:rsidRPr="00DB58F3" w:rsidRDefault="00613B03" w:rsidP="00613B03">
      <w:pPr>
        <w:ind w:left="2124" w:hanging="2124"/>
        <w:jc w:val="both"/>
        <w:rPr>
          <w:sz w:val="22"/>
          <w:szCs w:val="32"/>
        </w:rPr>
      </w:pPr>
      <w:r w:rsidRPr="00DB58F3">
        <w:rPr>
          <w:sz w:val="22"/>
          <w:szCs w:val="32"/>
        </w:rPr>
        <w:t>Meno     .........................................................</w:t>
      </w:r>
    </w:p>
    <w:p w:rsidR="00613B03" w:rsidRPr="00DB58F3" w:rsidRDefault="00613B03" w:rsidP="00613B03">
      <w:pPr>
        <w:ind w:left="2124" w:hanging="2124"/>
        <w:jc w:val="both"/>
        <w:rPr>
          <w:sz w:val="22"/>
          <w:szCs w:val="32"/>
        </w:rPr>
      </w:pPr>
    </w:p>
    <w:p w:rsidR="00613B03" w:rsidRPr="00DB58F3" w:rsidRDefault="00613B03" w:rsidP="00613B03">
      <w:pPr>
        <w:ind w:left="2124" w:hanging="2124"/>
        <w:jc w:val="both"/>
        <w:rPr>
          <w:sz w:val="22"/>
          <w:szCs w:val="32"/>
        </w:rPr>
      </w:pPr>
      <w:r w:rsidRPr="00DB58F3">
        <w:rPr>
          <w:sz w:val="22"/>
          <w:szCs w:val="32"/>
        </w:rPr>
        <w:t>Adresa   .........................................................</w:t>
      </w:r>
    </w:p>
    <w:p w:rsidR="00613B03" w:rsidRPr="00DB58F3" w:rsidRDefault="00613B03" w:rsidP="00613B03">
      <w:pPr>
        <w:ind w:left="2124" w:hanging="2124"/>
        <w:jc w:val="both"/>
        <w:rPr>
          <w:sz w:val="22"/>
          <w:szCs w:val="32"/>
        </w:rPr>
      </w:pPr>
    </w:p>
    <w:p w:rsidR="00613B03" w:rsidRPr="00DB58F3" w:rsidRDefault="00613B03" w:rsidP="00613B03">
      <w:pPr>
        <w:ind w:left="2124" w:hanging="2124"/>
        <w:jc w:val="both"/>
        <w:rPr>
          <w:sz w:val="22"/>
          <w:szCs w:val="32"/>
        </w:rPr>
      </w:pPr>
      <w:r w:rsidRPr="00DB58F3">
        <w:rPr>
          <w:sz w:val="22"/>
          <w:szCs w:val="32"/>
        </w:rPr>
        <w:t xml:space="preserve">Telefón  .........................................................   </w:t>
      </w:r>
    </w:p>
    <w:p w:rsidR="00613B03" w:rsidRPr="00DB58F3" w:rsidRDefault="00613B03" w:rsidP="00FE061D">
      <w:pPr>
        <w:rPr>
          <w:b/>
        </w:rPr>
      </w:pPr>
    </w:p>
    <w:p w:rsidR="00FE061D" w:rsidRPr="00DB58F3" w:rsidRDefault="00FE061D" w:rsidP="00FE061D">
      <w:pPr>
        <w:rPr>
          <w:b/>
        </w:rPr>
      </w:pPr>
    </w:p>
    <w:p w:rsidR="003C2F0B" w:rsidRPr="00DB58F3" w:rsidRDefault="003C2F0B" w:rsidP="00FE061D"/>
    <w:sectPr w:rsidR="003C2F0B" w:rsidRPr="00DB58F3" w:rsidSect="00FD62FF">
      <w:pgSz w:w="16838" w:h="11906" w:orient="landscape" w:code="9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03B"/>
    <w:multiLevelType w:val="hybridMultilevel"/>
    <w:tmpl w:val="794AA4BE"/>
    <w:lvl w:ilvl="0" w:tplc="0405000F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">
    <w:nsid w:val="40C803BB"/>
    <w:multiLevelType w:val="hybridMultilevel"/>
    <w:tmpl w:val="B912785E"/>
    <w:lvl w:ilvl="0" w:tplc="2B76D2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C425B4"/>
    <w:multiLevelType w:val="hybridMultilevel"/>
    <w:tmpl w:val="14901A44"/>
    <w:lvl w:ilvl="0" w:tplc="ADBC819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75"/>
    <w:rsid w:val="003C2F0B"/>
    <w:rsid w:val="00613B03"/>
    <w:rsid w:val="006A0B75"/>
    <w:rsid w:val="00A16983"/>
    <w:rsid w:val="00DB58F3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Duda</dc:creator>
  <cp:lastModifiedBy>Emanuel Duda</cp:lastModifiedBy>
  <cp:revision>2</cp:revision>
  <dcterms:created xsi:type="dcterms:W3CDTF">2015-09-13T21:41:00Z</dcterms:created>
  <dcterms:modified xsi:type="dcterms:W3CDTF">2015-09-13T21:41:00Z</dcterms:modified>
</cp:coreProperties>
</file>